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07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Żywiec, dnia 2</w:t>
      </w:r>
      <w:r w:rsidR="00847D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.0</w:t>
      </w:r>
      <w:r w:rsidR="00847D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.202</w:t>
      </w:r>
      <w:r w:rsidR="00847D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r.</w:t>
      </w:r>
    </w:p>
    <w:p w:rsidR="009D6107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ZAPYTANIE OFERTOWE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</w:p>
    <w:p w:rsidR="009D6107" w:rsidRDefault="009D6107" w:rsidP="009D6107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9D6107" w:rsidRDefault="009D6107" w:rsidP="009D6107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"Pełnienie funkcji Inspektora Nadzoru Budowlanego”</w:t>
      </w:r>
    </w:p>
    <w:p w:rsidR="009D6107" w:rsidRDefault="009D6107" w:rsidP="009D6107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dla  zadania  p.n.</w:t>
      </w:r>
      <w:r w:rsidR="00AD509D">
        <w:rPr>
          <w:rFonts w:ascii="Calibri" w:hAnsi="Calibri" w:cs="Calibri"/>
          <w:snapToGrid w:val="0"/>
          <w:sz w:val="24"/>
          <w:szCs w:val="24"/>
        </w:rPr>
        <w:t xml:space="preserve"> Remont nawierzchni przed budynkiem</w:t>
      </w:r>
      <w:r>
        <w:rPr>
          <w:rFonts w:ascii="Calibri" w:hAnsi="Calibri" w:cs="Calibri"/>
          <w:snapToGrid w:val="0"/>
          <w:sz w:val="24"/>
          <w:szCs w:val="24"/>
        </w:rPr>
        <w:t xml:space="preserve"> Specjaln</w:t>
      </w:r>
      <w:r w:rsidR="00942131">
        <w:rPr>
          <w:rFonts w:ascii="Calibri" w:hAnsi="Calibri" w:cs="Calibri"/>
          <w:snapToGrid w:val="0"/>
          <w:sz w:val="24"/>
          <w:szCs w:val="24"/>
        </w:rPr>
        <w:t>ego</w:t>
      </w:r>
      <w:r>
        <w:rPr>
          <w:rFonts w:ascii="Calibri" w:hAnsi="Calibri" w:cs="Calibri"/>
          <w:snapToGrid w:val="0"/>
          <w:sz w:val="24"/>
          <w:szCs w:val="24"/>
        </w:rPr>
        <w:t xml:space="preserve"> Ośrodk</w:t>
      </w:r>
      <w:r w:rsidR="00942131">
        <w:rPr>
          <w:rFonts w:ascii="Calibri" w:hAnsi="Calibri" w:cs="Calibri"/>
          <w:snapToGrid w:val="0"/>
          <w:sz w:val="24"/>
          <w:szCs w:val="24"/>
        </w:rPr>
        <w:t>a</w:t>
      </w:r>
      <w:r>
        <w:rPr>
          <w:rFonts w:ascii="Calibri" w:hAnsi="Calibri" w:cs="Calibri"/>
          <w:snapToGrid w:val="0"/>
          <w:sz w:val="24"/>
          <w:szCs w:val="24"/>
        </w:rPr>
        <w:t xml:space="preserve"> Szkolno-Wychowawczym w Żywcu ul. Kopernika 77</w:t>
      </w: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</w:p>
    <w:p w:rsidR="009D6107" w:rsidRPr="003E4527" w:rsidRDefault="009D6107" w:rsidP="009D6107">
      <w:pPr>
        <w:spacing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ZAMAWIAJĄCY</w:t>
      </w:r>
      <w:r w:rsidRPr="00377B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bookmarkStart w:id="0" w:name="_Hlk76115197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Specjalny Ośrodek </w:t>
      </w:r>
      <w:proofErr w:type="spellStart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–Wychowawczy w Żywcu</w:t>
      </w:r>
    </w:p>
    <w:p w:rsidR="009D6107" w:rsidRPr="003E4527" w:rsidRDefault="009D6107" w:rsidP="009D61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ul. Kopernika 77,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34-300 Żywiec,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–Wychowawczego,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działająca w oparciu </w:t>
      </w:r>
      <w:r w:rsidR="00942131">
        <w:rPr>
          <w:rFonts w:ascii="Times New Roman" w:eastAsia="GungsuhChe" w:hAnsi="Times New Roman" w:cs="Times New Roman"/>
          <w:iCs/>
          <w:sz w:val="24"/>
          <w:szCs w:val="24"/>
        </w:rPr>
        <w:t xml:space="preserve">                                   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o upoważnienie Powiatu Żywieckiego, ul. Krasińskiego 13, 34-300 Żywiec, do zaciągania zobowiązań, udzielonego zgodnie  z Uchwałą Nr </w:t>
      </w:r>
      <w:r w:rsidR="00942131">
        <w:rPr>
          <w:rFonts w:ascii="Times New Roman" w:eastAsia="GungsuhChe" w:hAnsi="Times New Roman" w:cs="Times New Roman"/>
          <w:iCs/>
          <w:sz w:val="24"/>
          <w:szCs w:val="24"/>
        </w:rPr>
        <w:t>1082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/2</w:t>
      </w:r>
      <w:r w:rsidR="00942131">
        <w:rPr>
          <w:rFonts w:ascii="Times New Roman" w:eastAsia="GungsuhChe" w:hAnsi="Times New Roman" w:cs="Times New Roman"/>
          <w:iCs/>
          <w:sz w:val="24"/>
          <w:szCs w:val="24"/>
        </w:rPr>
        <w:t>2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/VI Zarządu Powiatu w Żywcu  </w:t>
      </w:r>
      <w:r w:rsidR="00942131">
        <w:rPr>
          <w:rFonts w:ascii="Times New Roman" w:eastAsia="GungsuhChe" w:hAnsi="Times New Roman" w:cs="Times New Roman"/>
          <w:iCs/>
          <w:sz w:val="24"/>
          <w:szCs w:val="24"/>
        </w:rPr>
        <w:t xml:space="preserve">           </w:t>
      </w:r>
      <w:r w:rsidR="0050059F">
        <w:rPr>
          <w:rFonts w:ascii="Times New Roman" w:eastAsia="GungsuhChe" w:hAnsi="Times New Roman" w:cs="Times New Roman"/>
          <w:iCs/>
          <w:sz w:val="24"/>
          <w:szCs w:val="24"/>
        </w:rPr>
        <w:t xml:space="preserve">  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z dnia  1</w:t>
      </w:r>
      <w:r w:rsidR="00942131">
        <w:rPr>
          <w:rFonts w:ascii="Times New Roman" w:eastAsia="GungsuhChe" w:hAnsi="Times New Roman" w:cs="Times New Roman"/>
          <w:iCs/>
          <w:sz w:val="24"/>
          <w:szCs w:val="24"/>
        </w:rPr>
        <w:t>1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stycznia 202</w:t>
      </w:r>
      <w:r w:rsidR="00942131">
        <w:rPr>
          <w:rFonts w:ascii="Times New Roman" w:eastAsia="GungsuhChe" w:hAnsi="Times New Roman" w:cs="Times New Roman"/>
          <w:iCs/>
          <w:sz w:val="24"/>
          <w:szCs w:val="24"/>
        </w:rPr>
        <w:t>2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roku.</w:t>
      </w:r>
    </w:p>
    <w:bookmarkEnd w:id="0"/>
    <w:p w:rsidR="009D6107" w:rsidRPr="00A06584" w:rsidRDefault="009D6107" w:rsidP="009D6107">
      <w:pPr>
        <w:spacing w:after="180" w:line="30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II.</w:t>
      </w:r>
      <w:r w:rsidRPr="007D2B1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            Zamówienia udziela się w trybie:</w:t>
      </w:r>
    </w:p>
    <w:p w:rsidR="009D6107" w:rsidRDefault="009D6107" w:rsidP="009D6107">
      <w:pPr>
        <w:spacing w:after="180" w:line="300" w:lineRule="atLeast"/>
      </w:pPr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     Zapytania ofertowego, którego wartość jest mniejsza niż 130 000 złotych. </w:t>
      </w:r>
      <w:r w:rsidR="00500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niniejszego postępowania nie stosuje się przepisów ustawy z dnia 11 września 2019 r. - Prawo zamówień publiczny (Dz. U. z 2019 r., poz. 2019 z </w:t>
      </w:r>
      <w:proofErr w:type="spellStart"/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bookmarkStart w:id="1" w:name="_Hlk34387172"/>
      <w:bookmarkEnd w:id="1"/>
    </w:p>
    <w:p w:rsidR="009D6107" w:rsidRDefault="009D6107" w:rsidP="009D6107">
      <w:pPr>
        <w:suppressAutoHyphens/>
        <w:overflowPunct w:val="0"/>
        <w:autoSpaceDE w:val="0"/>
        <w:autoSpaceDN w:val="0"/>
        <w:adjustRightInd w:val="0"/>
        <w:spacing w:before="100" w:beforeAutospacing="1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 w:themeColor="text1"/>
          <w:sz w:val="24"/>
          <w:szCs w:val="20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OPIS I ZAKRES PRZEDMIOTU ZAMÓWIENIA:</w:t>
      </w:r>
    </w:p>
    <w:p w:rsidR="00642B29" w:rsidRDefault="009D6107" w:rsidP="009D6107">
      <w:pPr>
        <w:pStyle w:val="NormalnyWeb"/>
      </w:pPr>
      <w:r w:rsidRPr="00D5306E">
        <w:rPr>
          <w:b/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D5306E">
        <w:rPr>
          <w:color w:val="000000" w:themeColor="text1"/>
        </w:rPr>
        <w:t xml:space="preserve">Przedmiotem zamówienia jest pełnienie obowiązków Inspektora nadzoru </w:t>
      </w:r>
      <w:r w:rsidR="00942131">
        <w:rPr>
          <w:color w:val="000000" w:themeColor="text1"/>
        </w:rPr>
        <w:t xml:space="preserve">budowlanego   </w:t>
      </w:r>
      <w:r>
        <w:rPr>
          <w:color w:val="000000" w:themeColor="text1"/>
          <w:szCs w:val="20"/>
        </w:rPr>
        <w:t xml:space="preserve">  </w:t>
      </w:r>
      <w:r w:rsidRPr="00D5306E">
        <w:rPr>
          <w:color w:val="000000" w:themeColor="text1"/>
          <w:szCs w:val="20"/>
        </w:rPr>
        <w:t xml:space="preserve">w </w:t>
      </w:r>
      <w:r w:rsidR="0050059F">
        <w:rPr>
          <w:color w:val="000000" w:themeColor="text1"/>
          <w:szCs w:val="20"/>
        </w:rPr>
        <w:t>ramach zadania</w:t>
      </w:r>
      <w:r w:rsidRPr="00D5306E">
        <w:rPr>
          <w:color w:val="000000" w:themeColor="text1"/>
          <w:szCs w:val="20"/>
        </w:rPr>
        <w:t xml:space="preserve"> </w:t>
      </w:r>
      <w:proofErr w:type="spellStart"/>
      <w:r w:rsidR="0050059F">
        <w:rPr>
          <w:color w:val="000000" w:themeColor="text1"/>
          <w:szCs w:val="20"/>
        </w:rPr>
        <w:t>p</w:t>
      </w:r>
      <w:r w:rsidR="00EF7EB1">
        <w:rPr>
          <w:color w:val="000000" w:themeColor="text1"/>
          <w:szCs w:val="20"/>
        </w:rPr>
        <w:t>n</w:t>
      </w:r>
      <w:proofErr w:type="spellEnd"/>
      <w:r w:rsidRPr="00D5306E">
        <w:rPr>
          <w:rFonts w:ascii="Arial" w:hAnsi="Arial" w:cs="Arial"/>
          <w:color w:val="000000" w:themeColor="text1"/>
          <w:szCs w:val="20"/>
        </w:rPr>
        <w:t xml:space="preserve"> </w:t>
      </w:r>
      <w:r w:rsidRPr="00D5306E">
        <w:rPr>
          <w:b/>
          <w:bCs/>
          <w:color w:val="000000" w:themeColor="text1"/>
          <w:szCs w:val="20"/>
        </w:rPr>
        <w:t>„</w:t>
      </w:r>
      <w:r w:rsidR="00EF7EB1" w:rsidRPr="00EF7EB1">
        <w:rPr>
          <w:rFonts w:ascii="Calibri" w:hAnsi="Calibri" w:cs="Calibri"/>
          <w:b/>
          <w:snapToGrid w:val="0"/>
        </w:rPr>
        <w:t>Remont nawierzchni przed budynkiem</w:t>
      </w:r>
      <w:r w:rsidRPr="00D5306E">
        <w:rPr>
          <w:b/>
          <w:bCs/>
          <w:color w:val="000000" w:themeColor="text1"/>
          <w:szCs w:val="20"/>
        </w:rPr>
        <w:t xml:space="preserve">  Specjaln</w:t>
      </w:r>
      <w:r w:rsidR="00EF7EB1">
        <w:rPr>
          <w:b/>
          <w:bCs/>
          <w:color w:val="000000" w:themeColor="text1"/>
          <w:szCs w:val="20"/>
        </w:rPr>
        <w:t>ego</w:t>
      </w:r>
      <w:r w:rsidRPr="00D5306E">
        <w:rPr>
          <w:b/>
          <w:bCs/>
          <w:color w:val="000000" w:themeColor="text1"/>
          <w:szCs w:val="20"/>
        </w:rPr>
        <w:t xml:space="preserve"> Ośrodk</w:t>
      </w:r>
      <w:r w:rsidR="00EF7EB1">
        <w:rPr>
          <w:b/>
          <w:bCs/>
          <w:color w:val="000000" w:themeColor="text1"/>
          <w:szCs w:val="20"/>
        </w:rPr>
        <w:t xml:space="preserve">a </w:t>
      </w:r>
      <w:r w:rsidRPr="00D5306E">
        <w:rPr>
          <w:b/>
          <w:bCs/>
          <w:color w:val="000000" w:themeColor="text1"/>
          <w:szCs w:val="20"/>
        </w:rPr>
        <w:t>Szkolno-Wychowawcz</w:t>
      </w:r>
      <w:r w:rsidR="00EF7EB1">
        <w:rPr>
          <w:b/>
          <w:bCs/>
          <w:color w:val="000000" w:themeColor="text1"/>
          <w:szCs w:val="20"/>
        </w:rPr>
        <w:t>ego</w:t>
      </w:r>
      <w:r w:rsidRPr="00D5306E">
        <w:rPr>
          <w:b/>
          <w:bCs/>
          <w:color w:val="000000" w:themeColor="text1"/>
          <w:szCs w:val="20"/>
        </w:rPr>
        <w:t xml:space="preserve"> w Żywcu  </w:t>
      </w:r>
      <w:r w:rsidRPr="00D5306E">
        <w:rPr>
          <w:color w:val="000000" w:themeColor="text1"/>
        </w:rPr>
        <w:t xml:space="preserve">oraz </w:t>
      </w:r>
      <w:r>
        <w:t xml:space="preserve">opiniowanie dokumentacji projektowo - kosztorysowych dotyczących robót budowlanych </w:t>
      </w:r>
      <w:r w:rsidRPr="00737E8F">
        <w:rPr>
          <w:i/>
          <w:iCs/>
          <w:color w:val="000000" w:themeColor="text1"/>
          <w:szCs w:val="20"/>
        </w:rPr>
        <w:t xml:space="preserve">CPV   </w:t>
      </w:r>
      <w:r w:rsidRPr="00737E8F">
        <w:rPr>
          <w:color w:val="000000" w:themeColor="text1"/>
          <w:szCs w:val="20"/>
        </w:rPr>
        <w:t>71520000-9  –  Usługi nadzoru budowlanego</w:t>
      </w:r>
      <w:r>
        <w:rPr>
          <w:color w:val="000000" w:themeColor="text1"/>
          <w:szCs w:val="20"/>
        </w:rPr>
        <w:t xml:space="preserve">    </w:t>
      </w:r>
      <w:r w:rsidRPr="00737E8F">
        <w:rPr>
          <w:color w:val="000000" w:themeColor="text1"/>
          <w:szCs w:val="20"/>
        </w:rPr>
        <w:t>71631300-3  –  Usługi technicznego nadzoru budowlanego</w:t>
      </w:r>
      <w:r>
        <w:rPr>
          <w:color w:val="000000" w:themeColor="text1"/>
          <w:szCs w:val="20"/>
        </w:rPr>
        <w:t xml:space="preserve"> </w:t>
      </w:r>
      <w:r>
        <w:t>wykonywanych                                      w przedmiotowym budynku.</w:t>
      </w:r>
    </w:p>
    <w:p w:rsidR="00642B29" w:rsidRPr="00737E8F" w:rsidRDefault="00642B29" w:rsidP="009D6107">
      <w:pPr>
        <w:pStyle w:val="NormalnyWeb"/>
      </w:pPr>
      <w:r>
        <w:t xml:space="preserve"> 2. Podstawowe obowiązki inspektora nadzoru inwestorskiego określa art. 25 ustawy Prawo budowlane ( Dz.U. z 2019 poz. 1186, ze zm.).</w:t>
      </w:r>
    </w:p>
    <w:p w:rsidR="009D6107" w:rsidRPr="00256845" w:rsidRDefault="009D6107" w:rsidP="009D6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3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14"/>
          <w:szCs w:val="14"/>
          <w:lang w:eastAsia="hi-IN" w:bidi="hi-IN"/>
        </w:rPr>
        <w:t xml:space="preserve">      </w:t>
      </w:r>
      <w:r w:rsidRPr="00256845"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Zakres prac objętych nadzorem obejmuje: </w:t>
      </w:r>
    </w:p>
    <w:p w:rsidR="00011782" w:rsidRPr="00011782" w:rsidRDefault="00011782" w:rsidP="0001178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6114186"/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są roboty budowlane, obejmujące zadanie pn.: </w:t>
      </w:r>
      <w:r w:rsidRPr="000117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 nawierzchni przed budynkiem  Specjalnego Ośrodka Szkolno-Wychowawczego      w Żywcu”</w:t>
      </w:r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782" w:rsidRPr="00011782" w:rsidRDefault="00011782" w:rsidP="0001178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przedmiotu zamówienia Wykonawcy zobowiązany będzie wykonać roboty budowlane polegające w szczególności na: </w:t>
      </w:r>
    </w:p>
    <w:p w:rsidR="00011782" w:rsidRPr="00011782" w:rsidRDefault="00011782" w:rsidP="00011782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17157705"/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przygotowawcze – korytowanie czyli wybranie wierzchniej warstwy ziemi; </w:t>
      </w:r>
    </w:p>
    <w:p w:rsidR="00011782" w:rsidRPr="00011782" w:rsidRDefault="00011782" w:rsidP="00011782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>Obrzegowanie</w:t>
      </w:r>
      <w:proofErr w:type="spellEnd"/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remontowej;</w:t>
      </w:r>
    </w:p>
    <w:p w:rsidR="00011782" w:rsidRPr="00011782" w:rsidRDefault="00011782" w:rsidP="00011782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ziemne;</w:t>
      </w:r>
    </w:p>
    <w:p w:rsidR="00011782" w:rsidRPr="00011782" w:rsidRDefault="00011782" w:rsidP="00011782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z kruszywa łamanego stabilizowanego mechanicznie;</w:t>
      </w:r>
    </w:p>
    <w:p w:rsidR="00011782" w:rsidRPr="00011782" w:rsidRDefault="00011782" w:rsidP="00011782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>Zasypanie wykopów i rozkopów wraz z zagęszczeniem;</w:t>
      </w:r>
    </w:p>
    <w:p w:rsidR="00011782" w:rsidRPr="00011782" w:rsidRDefault="00011782" w:rsidP="00011782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82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nawierzchni z betonowej kostki;</w:t>
      </w:r>
    </w:p>
    <w:bookmarkEnd w:id="3"/>
    <w:p w:rsidR="009D6107" w:rsidRPr="00AF4A12" w:rsidRDefault="009D6107" w:rsidP="00642B29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9D6107" w:rsidRDefault="009D6107" w:rsidP="009D6107">
      <w:pPr>
        <w:pStyle w:val="NormalnyWeb"/>
      </w:pPr>
      <w:r w:rsidRPr="00737E8F">
        <w:rPr>
          <w:b/>
          <w:bCs/>
          <w:color w:val="000000" w:themeColor="text1"/>
        </w:rPr>
        <w:lastRenderedPageBreak/>
        <w:t>2)</w:t>
      </w:r>
      <w:r w:rsidRPr="00737E8F">
        <w:rPr>
          <w:b/>
          <w:bCs/>
          <w:color w:val="000000" w:themeColor="text1"/>
          <w:sz w:val="14"/>
          <w:szCs w:val="14"/>
        </w:rPr>
        <w:t xml:space="preserve">   </w:t>
      </w:r>
      <w:r>
        <w:t>Do podstawowych obowiązków inspektora nadzoru inwestorskiego należy:</w:t>
      </w:r>
    </w:p>
    <w:p w:rsidR="00725C8D" w:rsidRDefault="009D6107" w:rsidP="009D6107">
      <w:pPr>
        <w:pStyle w:val="NormalnyWeb"/>
      </w:pPr>
      <w:r>
        <w:t>a) 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9D6107" w:rsidRDefault="009D6107" w:rsidP="009D6107">
      <w:pPr>
        <w:pStyle w:val="NormalnyWeb"/>
      </w:pPr>
      <w:r>
        <w:t>b) sprawdzanie jakości wykonywanych robót, wbudowanych wyrobów budowlanych,                             a  w  szczególności zapobieganie zastosowaniu wyrobów budowlanych wadliwych                                          i niedopuszczonych do stosowania w budownictwie,</w:t>
      </w:r>
    </w:p>
    <w:p w:rsidR="009D6107" w:rsidRDefault="009D6107" w:rsidP="009D6107">
      <w:pPr>
        <w:pStyle w:val="NormalnyWeb"/>
      </w:pPr>
      <w:r>
        <w:t>c) sprawdzanie i odbiór robót budowlanych, ulegających zakryciu lub zanikających,</w:t>
      </w:r>
    </w:p>
    <w:p w:rsidR="009D6107" w:rsidRDefault="009D6107" w:rsidP="009D6107">
      <w:pPr>
        <w:pStyle w:val="NormalnyWeb"/>
      </w:pPr>
      <w:r>
        <w:t>d) uczestniczenie w próbach i odbiorach technicznych sieci, urządzeń technicznych oraz przygotowanie i udział w czynnościach odbioru gotowych obiektów budowlanych                                             i przekazywanie ich do użytkowania,</w:t>
      </w:r>
    </w:p>
    <w:p w:rsidR="009D6107" w:rsidRDefault="009D6107" w:rsidP="009D6107">
      <w:pPr>
        <w:pStyle w:val="NormalnyWeb"/>
      </w:pPr>
      <w:r>
        <w:t>e) potwierdzanie wykonanych robót oraz usunięcia wad, a także, na żądanie Zamawiającego, kontrolowanie rozliczeń budowy,</w:t>
      </w:r>
    </w:p>
    <w:p w:rsidR="009D6107" w:rsidRDefault="009D6107" w:rsidP="009D6107">
      <w:pPr>
        <w:pStyle w:val="NormalnyWeb"/>
      </w:pPr>
      <w:r>
        <w:t>f) 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9D6107" w:rsidRDefault="009D6107" w:rsidP="009D6107">
      <w:pPr>
        <w:pStyle w:val="NormalnyWeb"/>
      </w:pPr>
      <w:r>
        <w:t>g) żądanie od kierownika budowy  dokonania poprawek bądź ponownego wykonania wadliwie wykonanych robót, a także wstrzymania dalszych robót budowlanych w przypadku, gdyby ich kontynuacja mogła wywołać zagrożenie bądź  spowodować niedopuszczalną niezgodność z projektem lub pozwoleniem na budowę,</w:t>
      </w:r>
    </w:p>
    <w:p w:rsidR="009D6107" w:rsidRDefault="009D6107" w:rsidP="009D6107">
      <w:pPr>
        <w:pStyle w:val="NormalnyWeb"/>
      </w:pPr>
      <w:r>
        <w:t>2)  kontrola jakości i terminowości wykonywania robót,</w:t>
      </w:r>
    </w:p>
    <w:p w:rsidR="009D6107" w:rsidRDefault="009D6107" w:rsidP="009D6107">
      <w:pPr>
        <w:pStyle w:val="NormalnyWeb"/>
      </w:pPr>
      <w:r>
        <w:t xml:space="preserve">3)  ochrona interesów Zamawiającego w zakresie spraw technicznych i ekonomicznych </w:t>
      </w:r>
      <w:r>
        <w:br/>
        <w:t>w ramach dokumentacji projektowej, prawa budowlanego oraz umów o realizacji robót budowlanych,</w:t>
      </w:r>
    </w:p>
    <w:p w:rsidR="009D6107" w:rsidRDefault="009D6107" w:rsidP="009D6107">
      <w:pPr>
        <w:pStyle w:val="NormalnyWeb"/>
      </w:pPr>
      <w:r>
        <w:t>4)  dojazd i pobyt na placu budowy w ilości niezbędnej do prawidłowego sprawowania nadzoru, począwszy od dnia rozpoczęcia robót; obecność inspektora dokumentowana będzie wpisami do dziennika budowy,</w:t>
      </w:r>
    </w:p>
    <w:p w:rsidR="009D6107" w:rsidRDefault="009D6107" w:rsidP="009D6107">
      <w:pPr>
        <w:pStyle w:val="NormalnyWeb"/>
      </w:pPr>
      <w:r>
        <w:t xml:space="preserve">5)  zawiadamianie Zamawiającego niezwłocznie (najpóźniej w terminie 24 godzin) </w:t>
      </w:r>
      <w:r>
        <w:br/>
        <w:t>o zaistniałych na terenie prac nieprawidłowościach,</w:t>
      </w:r>
    </w:p>
    <w:p w:rsidR="009D6107" w:rsidRDefault="009D6107" w:rsidP="009D6107">
      <w:pPr>
        <w:pStyle w:val="NormalnyWeb"/>
      </w:pPr>
      <w:r>
        <w:t>6)  udział w spotkaniach organizowanych przez Zamawiającego w sprawach dotyczących realizacji zadania oraz w okresie gwarancji i rękojmi udzielonej przez wykonawcę robót,</w:t>
      </w:r>
    </w:p>
    <w:p w:rsidR="009D6107" w:rsidRDefault="009D6107" w:rsidP="009D6107">
      <w:pPr>
        <w:pStyle w:val="NormalnyWeb"/>
      </w:pPr>
      <w:r>
        <w:t>7)  informowanie Zamawiającego o wszelkich okolicznościach mogących mieć wpływ na terminowość oraz poprawność prowadzonych przez wykonawcę inwestycji robót oraz o zaistnieniu okoliczności nieprzewidzianych w dokumentacji projektowej,</w:t>
      </w:r>
    </w:p>
    <w:p w:rsidR="009D6107" w:rsidRDefault="009D6107" w:rsidP="009D6107">
      <w:pPr>
        <w:pStyle w:val="NormalnyWeb"/>
      </w:pPr>
      <w:r>
        <w:lastRenderedPageBreak/>
        <w:t>8)  na etapie realizacji - zgłaszanie projektantowi zastrzeżeń wykonawcy robót budowlanych lub Zamawiającemu do dokumentacji projektowej i dokonywanie stosownych uzgodnień lub udzielanie wyjaśnień,</w:t>
      </w:r>
    </w:p>
    <w:p w:rsidR="009D6107" w:rsidRDefault="009D6107" w:rsidP="009D6107">
      <w:pPr>
        <w:pStyle w:val="NormalnyWeb"/>
      </w:pPr>
      <w:r>
        <w:t>9)  przygotowanie i udział w czynnościach odbioru, w tym w szczególności odebranie od wykonawcy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9D6107" w:rsidRDefault="009D6107" w:rsidP="009D6107">
      <w:pPr>
        <w:pStyle w:val="NormalnyWeb"/>
      </w:pPr>
      <w:r>
        <w:t>10) potwierdzanie faktycznie wykonanych robót oraz usunięcia wad,</w:t>
      </w:r>
    </w:p>
    <w:p w:rsidR="009D6107" w:rsidRDefault="009D6107" w:rsidP="009D6107">
      <w:pPr>
        <w:pStyle w:val="NormalnyWeb"/>
      </w:pPr>
      <w:r>
        <w:t>11) sprawdzanie i zatwierdzenie kosztorysu powykonawczego,</w:t>
      </w:r>
    </w:p>
    <w:p w:rsidR="009D6107" w:rsidRDefault="009D6107" w:rsidP="009D6107">
      <w:pPr>
        <w:pStyle w:val="NormalnyWeb"/>
      </w:pPr>
      <w:r>
        <w:t>12) dokonanie rozliczenia oraz protokolarnego odbioru robót.</w:t>
      </w:r>
    </w:p>
    <w:p w:rsidR="009D6107" w:rsidRPr="00737E8F" w:rsidRDefault="009D6107" w:rsidP="009D6107">
      <w:pPr>
        <w:pStyle w:val="NormalnyWeb"/>
      </w:pPr>
      <w:r>
        <w:t xml:space="preserve">Poza wykonywaniem czynności, o których mowa powyżej osoba  pełniąca funkcję inspektora nadzoru zobowiązana jest do przybycia na teren budowy w ciągu 1 dnia roboczego od momentu wystosowania takiego wezwania przez Zamawiającego. Wykonawca zobowiązany jest ponadto do zaopiniowania dokumentacji projektowo - kosztorysowej </w:t>
      </w:r>
      <w:r>
        <w:br/>
        <w:t>w terminie do 7 dni kalendarzowych od dnia jej otrzymania przez Zamawiającego.</w:t>
      </w: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TERMIN WYKONANIA ZAMÓWIENIA:</w:t>
      </w: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Termin rozpoczęcia realizacji zamówienia – planowany termin podpisania umowy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                 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 wykonawcą prac wyłonionym w drodze postępowania przetargowego określa się wstępnie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do </w:t>
      </w:r>
      <w:r w:rsidR="00900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900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marca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202</w:t>
      </w:r>
      <w:r w:rsidR="009004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r.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Termin przekazania placu budowy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</w:t>
      </w:r>
      <w:r w:rsidRPr="00737E8F">
        <w:rPr>
          <w:rFonts w:ascii="Times New Roman" w:eastAsia="MS Mincho" w:hAnsi="Times New Roman" w:cs="Times New Roman"/>
          <w:color w:val="000000" w:themeColor="text1"/>
          <w:sz w:val="24"/>
          <w:szCs w:val="20"/>
          <w:lang w:eastAsia="pl-PL"/>
        </w:rPr>
        <w:t xml:space="preserve"> terminie do </w:t>
      </w:r>
      <w:r w:rsidR="00725C8D">
        <w:rPr>
          <w:rFonts w:ascii="Times New Roman" w:eastAsia="MS Mincho" w:hAnsi="Times New Roman" w:cs="Times New Roman"/>
          <w:color w:val="000000" w:themeColor="text1"/>
          <w:sz w:val="24"/>
          <w:szCs w:val="20"/>
          <w:lang w:eastAsia="pl-PL"/>
        </w:rPr>
        <w:t>3</w:t>
      </w:r>
      <w:r w:rsidRPr="00737E8F">
        <w:rPr>
          <w:rFonts w:ascii="Times New Roman" w:eastAsia="MS Mincho" w:hAnsi="Times New Roman" w:cs="Times New Roman"/>
          <w:color w:val="000000" w:themeColor="text1"/>
          <w:sz w:val="24"/>
          <w:szCs w:val="20"/>
          <w:lang w:eastAsia="pl-PL"/>
        </w:rPr>
        <w:t xml:space="preserve"> dni roboczych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 dnia podpisania umowy.  </w:t>
      </w: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Termin zakończenia: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do dnia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>30</w:t>
      </w:r>
      <w:r w:rsidR="009004F5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sierpnia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202 r.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lub do dnia podpisania bezusterkowego protokołu odbioru prac.</w:t>
      </w: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V.  OSOBY PO STRONIE ZAMAWIAJĄCEGO UPRAWNIONE DO POROZUMIEWANIA SIĘ Z WYKONAWCAMI.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Osobą uprawnioną do kontaktowania się z Wykonawc</w:t>
      </w:r>
      <w:r w:rsidR="00D25C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ą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 udzielania wyjaśnień dotyczących postępowania oraz w sprawach merytorycznych jest Pa</w:t>
      </w:r>
      <w:r w:rsidR="00D25C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ni Magdalena Worek</w:t>
      </w:r>
      <w:bookmarkStart w:id="4" w:name="_GoBack"/>
      <w:bookmarkEnd w:id="4"/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może się zwrócić pisemnie do Zamawiającego o wyjaśnienie istotnych warunków udzielenia zamówienia:</w:t>
      </w:r>
    </w:p>
    <w:p w:rsidR="009D6107" w:rsidRPr="00737E8F" w:rsidRDefault="009D6107" w:rsidP="009D6107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Calibri" w:hAnsi="Times New Roman" w:cs="Times New Roman"/>
          <w:iCs/>
          <w:color w:val="000000" w:themeColor="text1"/>
          <w:sz w:val="24"/>
          <w:szCs w:val="26"/>
          <w:lang w:eastAsia="pl-PL"/>
        </w:rPr>
        <w:t>Kontakt z Zamawiającym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6"/>
          <w:lang w:eastAsia="pl-PL"/>
        </w:rPr>
        <w:t xml:space="preserve"> e-mail </w:t>
      </w:r>
      <w:hyperlink r:id="rId5" w:history="1">
        <w:r w:rsidRPr="007045CD">
          <w:rPr>
            <w:rStyle w:val="Hipercze"/>
            <w:rFonts w:ascii="Times New Roman" w:eastAsia="Calibri" w:hAnsi="Times New Roman" w:cs="Times New Roman"/>
            <w:iCs/>
            <w:sz w:val="24"/>
            <w:szCs w:val="26"/>
            <w:lang w:eastAsia="pl-PL"/>
          </w:rPr>
          <w:t>dyrektor@sosw.zywiec.pl</w:t>
        </w:r>
      </w:hyperlink>
      <w:r>
        <w:rPr>
          <w:rFonts w:ascii="Times New Roman" w:eastAsia="Calibri" w:hAnsi="Times New Roman" w:cs="Times New Roman"/>
          <w:iCs/>
          <w:color w:val="000000" w:themeColor="text1"/>
          <w:sz w:val="24"/>
          <w:szCs w:val="26"/>
          <w:lang w:eastAsia="pl-PL"/>
        </w:rPr>
        <w:t>, wicedyrektor@sosw.zywiec.pl</w:t>
      </w:r>
    </w:p>
    <w:p w:rsidR="009D6107" w:rsidRPr="00737E8F" w:rsidRDefault="009D6107" w:rsidP="00725C8D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.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WYMAGANIA ZAMAWIAJĄCEGO ORAZ DOKUMENTY, JAKIE WYKONAWCA POWINIEN ZAŁĄCZYĆ NA POTWIERDZENIE SPEŁNIANIA WYMAGAŃ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Wypełniony formularz cenowo – ofertowy (załącznik nr 1),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Oświadczenie o posiadaniu uprawnień budowlanych</w:t>
      </w:r>
      <w:bookmarkStart w:id="5" w:name="_Hlk66350495"/>
      <w:bookmarkStart w:id="6" w:name="_Hlk66349906"/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bookmarkEnd w:id="5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oraz co najmniej 3-letnie doświadczenie zawodowe. </w:t>
      </w:r>
    </w:p>
    <w:bookmarkEnd w:id="6"/>
    <w:p w:rsidR="009D6107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MIEJSCE SKŁADANIA OFERTY CENOWEJ</w:t>
      </w:r>
    </w:p>
    <w:p w:rsidR="009D6107" w:rsidRPr="00EF2B94" w:rsidRDefault="009D6107" w:rsidP="009D610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zainteresowania realizacją ww. zadania, zapraszamy do złożenia oferty na</w:t>
      </w:r>
    </w:p>
    <w:p w:rsidR="009D6107" w:rsidRPr="00EF2B94" w:rsidRDefault="009D6107" w:rsidP="009D61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załączonym druku „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wypełnienia dokumentów wymienionych poniżej.</w:t>
      </w:r>
    </w:p>
    <w:p w:rsidR="009D6107" w:rsidRPr="00EF2B94" w:rsidRDefault="009D6107" w:rsidP="009D6107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pisemnej:</w:t>
      </w:r>
    </w:p>
    <w:p w:rsidR="009D6107" w:rsidRPr="00EF2B94" w:rsidRDefault="009D6107" w:rsidP="009D6107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SOSW pokój nr 18 w Żywcu ul. Kopernika 77 w zamkniętej nieprzeźroczystej, zabezpieczonej przed otwarciem kopercie opisanej nazwą zadania i informacją „oferta, nie otwierać przed dniem otwarcia ofert”:, w nieprzekraczalnym terminie: do dnia  </w:t>
      </w:r>
      <w:r w:rsidR="009004F5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00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10.00.</w:t>
      </w:r>
    </w:p>
    <w:p w:rsidR="009D6107" w:rsidRPr="00EF2B94" w:rsidRDefault="009D6107" w:rsidP="009D6107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adres: Specjalnego Ośrodka Szkolno-Wychowawczego  w Żywcu ul. </w:t>
      </w:r>
      <w:bookmarkStart w:id="7" w:name="_Hlk60848541"/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Kopernika 77 w zamkniętej nieprzeźroczystej, zabezpieczonej przed otwarciem kopercie opisanej nazwą zadania i informacją „oferta, nie otwierać przed dniem otwarcia ofert”,</w:t>
      </w:r>
      <w:bookmarkEnd w:id="7"/>
    </w:p>
    <w:p w:rsidR="009D6107" w:rsidRDefault="009D6107" w:rsidP="009D6107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na adres e-mail: sekretariat@sosw.zywiec.pl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informacją 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„oferta, nie ujawniać przed dniem otwarcia ofert” </w:t>
      </w:r>
      <w:bookmarkStart w:id="8" w:name="_Hlk76027963"/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terminie: do dnia </w:t>
      </w:r>
      <w:r w:rsidR="009004F5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00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godz.10.00</w:t>
      </w:r>
      <w:bookmarkEnd w:id="8"/>
    </w:p>
    <w:p w:rsidR="009D6107" w:rsidRPr="00737E8F" w:rsidRDefault="009D6107" w:rsidP="009D6107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d) otwarcie ofert nastąpi w dniu </w:t>
      </w:r>
      <w:r w:rsidR="00900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00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900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godz.10.15</w:t>
      </w: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VII.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OPIS SPOSOBU OBLICZENIA CENY</w:t>
      </w:r>
    </w:p>
    <w:p w:rsidR="009D6107" w:rsidRPr="00737E8F" w:rsidRDefault="009D6107" w:rsidP="009D6107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Arial Unicode MS" w:hAnsi="Times New Roman" w:cs="Times New Roman"/>
          <w:color w:val="000000" w:themeColor="text1"/>
          <w:sz w:val="24"/>
          <w:szCs w:val="20"/>
          <w:lang w:eastAsia="pl-PL"/>
        </w:rPr>
        <w:t>O wyborze oferty decydować będzie najniższa cena brutto dla zadania – 100 %.</w:t>
      </w:r>
    </w:p>
    <w:p w:rsidR="009D6107" w:rsidRPr="00737E8F" w:rsidRDefault="009D6107" w:rsidP="009D6107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>      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podaje cenę ofertową - ryczałtową na całość zamówienia posługując się w jej obliczeniu danymi zawartymi w punkcie II niniejszego zapytania ofertowego.</w:t>
      </w:r>
    </w:p>
    <w:p w:rsidR="009D6107" w:rsidRPr="00737E8F" w:rsidRDefault="009D6107" w:rsidP="009D6107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Cena</w:t>
      </w:r>
      <w:r w:rsidRPr="00737E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pl-PL"/>
        </w:rPr>
        <w:t xml:space="preserve">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VIII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INFORMACJE DODATKOWE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związany jest ofertą cenową przez okres 30 dn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i.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Najkorzystniejsza oferta cenowa, to oferta określająca najniższą cenę za usługę nadzoru inwestorskiego nad realizacją zadania objętego niniejszym zapytaniem. 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Zamawiający niezwłocznie zawiadomi wszystkich Wykonawców, którzy ubiegali się o udzielenie zamówienia o wyborze najkorzystniejszej oferty cenowej.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Zamawiający zawrze umowę z wybranym Wykonawcą po przekazaniu zawiadomienia o wyborze Wykonawcy, ale nie później niż w terminie związania ofertą.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5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9D6107" w:rsidRPr="00737E8F" w:rsidRDefault="009D6107" w:rsidP="009D610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Zamawiający zastrzega, że może pozostawić niniejsze zapytanie ofertowe bez rozstrzygnięcia, jeżeli każda ze złożonych ofert przekroczy kwotę, jaką Zamawiający przeznaczył na realizację usługi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 xml:space="preserve">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objętej zapytaniem lub Zamawiający nie wyłoni wykonawcy robót przedmiotowego zadania. </w:t>
      </w:r>
    </w:p>
    <w:p w:rsidR="009D6107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p w:rsidR="009D6107" w:rsidRPr="00737E8F" w:rsidRDefault="009D6107" w:rsidP="009D6107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W załączeniu:</w:t>
      </w:r>
    </w:p>
    <w:p w:rsidR="009D6107" w:rsidRDefault="009D6107" w:rsidP="009D610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" w:name="_Hlk34388766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</w:t>
      </w:r>
      <w:bookmarkEnd w:id="9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Oferta cenowa </w:t>
      </w:r>
    </w:p>
    <w:p w:rsidR="009D6107" w:rsidRPr="00737E8F" w:rsidRDefault="009D6107" w:rsidP="009D610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Projekt umowy</w:t>
      </w:r>
    </w:p>
    <w:p w:rsidR="009D6107" w:rsidRPr="00737E8F" w:rsidRDefault="009D6107" w:rsidP="009D610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107" w:rsidRPr="00737E8F" w:rsidRDefault="009D6107" w:rsidP="009D610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Oświadczenie o posiadaniu uprawnień </w:t>
      </w:r>
    </w:p>
    <w:p w:rsidR="009D6107" w:rsidRPr="00737E8F" w:rsidRDefault="009D6107" w:rsidP="009D610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4 – Klauzula informacyjna </w:t>
      </w:r>
    </w:p>
    <w:p w:rsidR="009D6107" w:rsidRPr="00737E8F" w:rsidRDefault="009D6107" w:rsidP="009D610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D6107" w:rsidRPr="00737E8F" w:rsidRDefault="009D6107" w:rsidP="009D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9D6107" w:rsidRPr="00737E8F" w:rsidRDefault="009D6107" w:rsidP="009D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9D6107" w:rsidRPr="00737E8F" w:rsidRDefault="009D6107" w:rsidP="009D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9D6107" w:rsidRPr="00737E8F" w:rsidRDefault="009D6107" w:rsidP="009D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9D6107" w:rsidRPr="00737E8F" w:rsidRDefault="009D6107" w:rsidP="009D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9D6107" w:rsidRDefault="009D6107" w:rsidP="009D6107"/>
    <w:p w:rsidR="009D6107" w:rsidRDefault="009D6107"/>
    <w:sectPr w:rsidR="009D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7C7B"/>
    <w:multiLevelType w:val="hybridMultilevel"/>
    <w:tmpl w:val="B04E4A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365220F"/>
    <w:multiLevelType w:val="hybridMultilevel"/>
    <w:tmpl w:val="1C60015A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A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07"/>
    <w:rsid w:val="00011782"/>
    <w:rsid w:val="002336E2"/>
    <w:rsid w:val="00256845"/>
    <w:rsid w:val="0050059F"/>
    <w:rsid w:val="00642B29"/>
    <w:rsid w:val="00725C8D"/>
    <w:rsid w:val="00847DA4"/>
    <w:rsid w:val="009004F5"/>
    <w:rsid w:val="00942131"/>
    <w:rsid w:val="00950C3D"/>
    <w:rsid w:val="009D6107"/>
    <w:rsid w:val="00AD509D"/>
    <w:rsid w:val="00D25CBE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3928"/>
  <w15:chartTrackingRefBased/>
  <w15:docId w15:val="{FA347321-E4A7-4BE0-9C80-DF88C1B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osw.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2022-03-18T08:35:00Z</dcterms:created>
  <dcterms:modified xsi:type="dcterms:W3CDTF">2022-03-21T13:14:00Z</dcterms:modified>
</cp:coreProperties>
</file>