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DA" w:rsidRDefault="002501DA">
      <w:r>
        <w:t xml:space="preserve">                                                                                                                                            Żywiec, dnia 9.07.2021</w:t>
      </w:r>
    </w:p>
    <w:p w:rsidR="002501DA" w:rsidRDefault="002501DA"/>
    <w:p w:rsidR="002501DA" w:rsidRDefault="002501DA">
      <w:pPr>
        <w:rPr>
          <w:sz w:val="32"/>
          <w:szCs w:val="32"/>
        </w:rPr>
      </w:pPr>
      <w:r w:rsidRPr="002501DA">
        <w:rPr>
          <w:sz w:val="32"/>
          <w:szCs w:val="32"/>
        </w:rPr>
        <w:t xml:space="preserve">                                             Zawiadomienie</w:t>
      </w:r>
    </w:p>
    <w:p w:rsidR="002501DA" w:rsidRDefault="002501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Pr="002501DA">
        <w:rPr>
          <w:sz w:val="32"/>
          <w:szCs w:val="32"/>
        </w:rPr>
        <w:t xml:space="preserve"> o wyniku postępowania </w:t>
      </w:r>
    </w:p>
    <w:p w:rsidR="002501DA" w:rsidRDefault="002501DA" w:rsidP="00A423C5">
      <w:pPr>
        <w:spacing w:line="276" w:lineRule="auto"/>
        <w:rPr>
          <w:rFonts w:ascii="Times New Roman" w:eastAsia="GungsuhChe" w:hAnsi="Times New Roman" w:cs="Times New Roman"/>
          <w:iCs/>
          <w:sz w:val="24"/>
          <w:szCs w:val="24"/>
        </w:rPr>
      </w:pPr>
      <w:r>
        <w:rPr>
          <w:sz w:val="24"/>
          <w:szCs w:val="24"/>
        </w:rPr>
        <w:t xml:space="preserve">Zamawiający: </w:t>
      </w:r>
      <w:bookmarkStart w:id="0" w:name="_Hlk76115197"/>
      <w:r w:rsidRPr="002501D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Specjalny Ośrodek Szkolno –Wychowawczy w Żywcu</w:t>
      </w:r>
      <w:r w:rsidR="00A423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ul. Kopernika</w:t>
      </w:r>
      <w:r w:rsidR="00A423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77</w:t>
      </w:r>
      <w:r w:rsidR="00A423C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34-300 Żywiec,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działa:-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Szkolno–Wychowawczego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działająca w oparciu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o upoważnienie Powiatu Żywieckiego, ul. Krasińskiego 13, 34-300 Żywiec, do zaciągania zobowiązań, udzielonego zgodnie    z Uchwałą Nr 740/21/VI Zarządu Powiatu w Żywcu  z dnia  13 stycznia 2021 roku</w:t>
      </w:r>
      <w:r>
        <w:rPr>
          <w:rFonts w:ascii="Times New Roman" w:eastAsia="GungsuhChe" w:hAnsi="Times New Roman" w:cs="Times New Roman"/>
          <w:iCs/>
          <w:sz w:val="24"/>
          <w:szCs w:val="24"/>
        </w:rPr>
        <w:t xml:space="preserve">, </w:t>
      </w:r>
    </w:p>
    <w:p w:rsidR="00585523" w:rsidRDefault="002501DA" w:rsidP="00585523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postępowaniu o udzielenie zamówienia publicznego prowadzonego w trybie zapytania </w:t>
      </w:r>
      <w:r w:rsidR="0058552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na usługę p.n.</w:t>
      </w:r>
      <w:r w:rsidR="00585523" w:rsidRPr="00585523">
        <w:rPr>
          <w:rFonts w:ascii="Calibri" w:hAnsi="Calibri" w:cs="Calibri"/>
          <w:b/>
          <w:bCs/>
          <w:snapToGrid w:val="0"/>
          <w:sz w:val="24"/>
          <w:szCs w:val="24"/>
        </w:rPr>
        <w:t xml:space="preserve"> </w:t>
      </w:r>
      <w:r w:rsidR="00585523">
        <w:rPr>
          <w:rFonts w:ascii="Calibri" w:hAnsi="Calibri" w:cs="Calibri"/>
          <w:b/>
          <w:bCs/>
          <w:snapToGrid w:val="0"/>
          <w:sz w:val="24"/>
          <w:szCs w:val="24"/>
        </w:rPr>
        <w:t>"Pełnienie funkcji Inspektora Nadzoru Inwestorskiego”</w:t>
      </w:r>
    </w:p>
    <w:p w:rsidR="00585523" w:rsidRDefault="00585523" w:rsidP="00585523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585523">
        <w:rPr>
          <w:rFonts w:ascii="Times New Roman" w:hAnsi="Times New Roman" w:cs="Times New Roman"/>
          <w:snapToGrid w:val="0"/>
          <w:sz w:val="24"/>
          <w:szCs w:val="24"/>
        </w:rPr>
        <w:t>dla robót elektrycznych w ramach zadania  p.n. Przebudowa instalacji elektrycznej w Specjalnym Ośrodku Szkolno-Wychowawczym w Żywcu ul. Kopernika 77</w:t>
      </w:r>
    </w:p>
    <w:p w:rsidR="00585523" w:rsidRDefault="00585523" w:rsidP="00585523">
      <w:pPr>
        <w:pStyle w:val="Akapitzlist"/>
        <w:widowControl w:val="0"/>
        <w:numPr>
          <w:ilvl w:val="0"/>
          <w:numId w:val="1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Wybrana została oferta:</w:t>
      </w:r>
    </w:p>
    <w:p w:rsidR="00585523" w:rsidRPr="00585523" w:rsidRDefault="00585523" w:rsidP="00585523">
      <w:pPr>
        <w:pStyle w:val="Akapitzlist"/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NAZWA: Przedsiębiorstwo Robót Elektrycznych i Budowlanych </w:t>
      </w:r>
      <w:proofErr w:type="spellStart"/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>Elektrotim</w:t>
      </w:r>
      <w:proofErr w:type="spellEnd"/>
      <w:r w:rsidRPr="0058552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Sawicki Marek, 34-381 Radziechowy ul. Św. Marcina 524</w:t>
      </w:r>
    </w:p>
    <w:p w:rsidR="00585523" w:rsidRPr="00585523" w:rsidRDefault="00585523" w:rsidP="00585523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2.  Za cenę brutto</w:t>
      </w:r>
      <w:r w:rsidRPr="0066554A">
        <w:rPr>
          <w:rFonts w:ascii="Times New Roman" w:hAnsi="Times New Roman" w:cs="Times New Roman"/>
          <w:b/>
          <w:snapToGrid w:val="0"/>
          <w:sz w:val="24"/>
          <w:szCs w:val="24"/>
        </w:rPr>
        <w:t>: 4000,00 zł, słownie: cztery tysiące złotych</w:t>
      </w:r>
      <w:r w:rsidRPr="005855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2501DA" w:rsidRDefault="0066554A" w:rsidP="0066554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66554A" w:rsidRDefault="0066554A" w:rsidP="0066554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przedłożył wymagane dokumenty i spełnia warunki udziału w postępowaniu. </w:t>
      </w:r>
      <w:r w:rsidR="00D203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według kryteriów oceny ofert, najniższa cena</w:t>
      </w:r>
      <w:r w:rsidR="009E3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</w:t>
      </w:r>
    </w:p>
    <w:p w:rsidR="0066554A" w:rsidRDefault="0066554A" w:rsidP="0066554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dla zamówienia złożyli następujący wykonawcy.</w:t>
      </w:r>
    </w:p>
    <w:tbl>
      <w:tblPr>
        <w:tblStyle w:val="Tabela-Siatka"/>
        <w:tblW w:w="0" w:type="auto"/>
        <w:tblLook w:val="04A0"/>
      </w:tblPr>
      <w:tblGrid>
        <w:gridCol w:w="988"/>
        <w:gridCol w:w="5053"/>
        <w:gridCol w:w="3021"/>
      </w:tblGrid>
      <w:tr w:rsidR="0066554A" w:rsidTr="0066554A">
        <w:tc>
          <w:tcPr>
            <w:tcW w:w="988" w:type="dxa"/>
          </w:tcPr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nr</w:t>
            </w:r>
          </w:p>
        </w:tc>
        <w:tc>
          <w:tcPr>
            <w:tcW w:w="5053" w:type="dxa"/>
          </w:tcPr>
          <w:p w:rsidR="0066554A" w:rsidRDefault="00A423C5" w:rsidP="00A42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</w:t>
            </w:r>
          </w:p>
        </w:tc>
        <w:tc>
          <w:tcPr>
            <w:tcW w:w="3021" w:type="dxa"/>
          </w:tcPr>
          <w:p w:rsidR="0066554A" w:rsidRDefault="0066554A" w:rsidP="00A423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A423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DRES</w:t>
            </w:r>
          </w:p>
        </w:tc>
      </w:tr>
      <w:tr w:rsidR="0066554A" w:rsidTr="0066554A">
        <w:tc>
          <w:tcPr>
            <w:tcW w:w="988" w:type="dxa"/>
          </w:tcPr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53" w:type="dxa"/>
          </w:tcPr>
          <w:p w:rsidR="0066554A" w:rsidRDefault="006F06AB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INSTALMONT inż. Jan Worek</w:t>
            </w:r>
          </w:p>
        </w:tc>
        <w:tc>
          <w:tcPr>
            <w:tcW w:w="3021" w:type="dxa"/>
          </w:tcPr>
          <w:p w:rsidR="0066554A" w:rsidRDefault="006F06AB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34-382 Kamesznica, ul. Czerwińskie 125</w:t>
            </w:r>
          </w:p>
        </w:tc>
      </w:tr>
      <w:tr w:rsidR="0066554A" w:rsidTr="0066554A">
        <w:tc>
          <w:tcPr>
            <w:tcW w:w="988" w:type="dxa"/>
          </w:tcPr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53" w:type="dxa"/>
          </w:tcPr>
          <w:p w:rsidR="0066554A" w:rsidRDefault="006F06AB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Przemysław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021" w:type="dxa"/>
          </w:tcPr>
          <w:p w:rsidR="0066554A" w:rsidRDefault="006F06AB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34-325 Łodygowice, ul. Sportowa 13</w:t>
            </w:r>
          </w:p>
        </w:tc>
      </w:tr>
      <w:tr w:rsidR="0066554A" w:rsidTr="0066554A">
        <w:tc>
          <w:tcPr>
            <w:tcW w:w="988" w:type="dxa"/>
          </w:tcPr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53" w:type="dxa"/>
          </w:tcPr>
          <w:p w:rsidR="0066554A" w:rsidRPr="006F06AB" w:rsidRDefault="006F06AB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Przedsiębiorstwo Robót Elektrycznych                        i Budowlanych </w:t>
            </w:r>
            <w:proofErr w:type="spellStart"/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Elektrotim</w:t>
            </w:r>
            <w:proofErr w:type="spellEnd"/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Sawicki Marek</w:t>
            </w:r>
          </w:p>
        </w:tc>
        <w:tc>
          <w:tcPr>
            <w:tcW w:w="3021" w:type="dxa"/>
          </w:tcPr>
          <w:p w:rsidR="006F06AB" w:rsidRPr="006F06AB" w:rsidRDefault="006F06AB" w:rsidP="006F06AB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F0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34-381 Radziechowy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6F06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ul. Św. Marcina 524</w:t>
            </w:r>
          </w:p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54A" w:rsidTr="0066554A">
        <w:tc>
          <w:tcPr>
            <w:tcW w:w="988" w:type="dxa"/>
          </w:tcPr>
          <w:p w:rsidR="0066554A" w:rsidRDefault="0066554A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53" w:type="dxa"/>
          </w:tcPr>
          <w:p w:rsidR="0066554A" w:rsidRDefault="00A423C5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KONTER INŻYNIERIA Krzysztof Kasprzyk</w:t>
            </w:r>
          </w:p>
        </w:tc>
        <w:tc>
          <w:tcPr>
            <w:tcW w:w="3021" w:type="dxa"/>
          </w:tcPr>
          <w:p w:rsidR="0066554A" w:rsidRDefault="00A423C5" w:rsidP="006655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42-218 Częstochowa, ul. Okulickiego 17A/39</w:t>
            </w:r>
          </w:p>
        </w:tc>
      </w:tr>
    </w:tbl>
    <w:p w:rsidR="0066554A" w:rsidRPr="00585523" w:rsidRDefault="0066554A" w:rsidP="0066554A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2501DA" w:rsidRPr="002501DA" w:rsidRDefault="00A423C5">
      <w:pPr>
        <w:rPr>
          <w:sz w:val="24"/>
          <w:szCs w:val="24"/>
        </w:rPr>
      </w:pPr>
      <w:r>
        <w:rPr>
          <w:sz w:val="24"/>
          <w:szCs w:val="24"/>
        </w:rPr>
        <w:t>Z postępowania nie wykluczono wykonawców i nie odrzucono żadnej oferty.</w:t>
      </w:r>
    </w:p>
    <w:p w:rsidR="002501DA" w:rsidRDefault="002501DA"/>
    <w:sectPr w:rsidR="002501DA" w:rsidSect="0060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75DF"/>
    <w:multiLevelType w:val="hybridMultilevel"/>
    <w:tmpl w:val="3DA44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01DA"/>
    <w:rsid w:val="002501DA"/>
    <w:rsid w:val="00585523"/>
    <w:rsid w:val="00603556"/>
    <w:rsid w:val="0066554A"/>
    <w:rsid w:val="006F06AB"/>
    <w:rsid w:val="009E3C7A"/>
    <w:rsid w:val="00A423C5"/>
    <w:rsid w:val="00CC2AEA"/>
    <w:rsid w:val="00D2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523"/>
    <w:pPr>
      <w:ind w:left="720"/>
      <w:contextualSpacing/>
    </w:pPr>
  </w:style>
  <w:style w:type="table" w:styleId="Tabela-Siatka">
    <w:name w:val="Table Grid"/>
    <w:basedOn w:val="Standardowy"/>
    <w:uiPriority w:val="39"/>
    <w:rsid w:val="0066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s8585</cp:lastModifiedBy>
  <cp:revision>2</cp:revision>
  <dcterms:created xsi:type="dcterms:W3CDTF">2021-07-09T16:01:00Z</dcterms:created>
  <dcterms:modified xsi:type="dcterms:W3CDTF">2021-07-09T16:01:00Z</dcterms:modified>
</cp:coreProperties>
</file>